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79" w:rsidRDefault="00492679">
      <w:pPr>
        <w:ind w:firstLine="567"/>
        <w:jc w:val="center"/>
        <w:rPr>
          <w:b/>
          <w:sz w:val="28"/>
          <w:szCs w:val="28"/>
        </w:rPr>
      </w:pPr>
    </w:p>
    <w:p w:rsidR="00492679" w:rsidRDefault="00845F5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9-ая диалоговая площадка «МыАлматы»</w:t>
      </w:r>
    </w:p>
    <w:p w:rsidR="00492679" w:rsidRDefault="00492679">
      <w:pPr>
        <w:jc w:val="both"/>
        <w:rPr>
          <w:b/>
          <w:sz w:val="28"/>
          <w:szCs w:val="28"/>
        </w:rPr>
      </w:pPr>
    </w:p>
    <w:p w:rsidR="00492679" w:rsidRDefault="00845F5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«Алматы - доступный и инклюзивный город»</w:t>
      </w:r>
    </w:p>
    <w:p w:rsidR="00492679" w:rsidRDefault="00845F51">
      <w:pPr>
        <w:spacing w:after="1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Привлечение внимания основных </w:t>
      </w:r>
      <w:proofErr w:type="spellStart"/>
      <w:r>
        <w:rPr>
          <w:color w:val="000000"/>
          <w:sz w:val="28"/>
          <w:szCs w:val="28"/>
        </w:rPr>
        <w:t>стейкхолдеров</w:t>
      </w:r>
      <w:proofErr w:type="spellEnd"/>
      <w:r>
        <w:rPr>
          <w:color w:val="000000"/>
          <w:sz w:val="28"/>
          <w:szCs w:val="28"/>
        </w:rPr>
        <w:t xml:space="preserve"> и общественности к теме доступности городской среды и вопросам инклюзии, включая физическую инфраструктуру города, взаимоотношения между людьми и </w:t>
      </w:r>
      <w:proofErr w:type="gramStart"/>
      <w:r>
        <w:rPr>
          <w:color w:val="000000"/>
          <w:sz w:val="28"/>
          <w:szCs w:val="28"/>
        </w:rPr>
        <w:t>этику</w:t>
      </w:r>
      <w:proofErr w:type="gramEnd"/>
      <w:r>
        <w:rPr>
          <w:color w:val="000000"/>
          <w:sz w:val="28"/>
          <w:szCs w:val="28"/>
        </w:rPr>
        <w:t xml:space="preserve"> и культуру горожан при взаимодействии с людьми с особыми пот</w:t>
      </w:r>
      <w:r>
        <w:rPr>
          <w:color w:val="000000"/>
          <w:sz w:val="28"/>
          <w:szCs w:val="28"/>
        </w:rPr>
        <w:t xml:space="preserve">ребностями. </w:t>
      </w:r>
    </w:p>
    <w:p w:rsidR="00492679" w:rsidRDefault="00845F51">
      <w:pPr>
        <w:spacing w:after="1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Результат: </w:t>
      </w:r>
      <w:r>
        <w:rPr>
          <w:color w:val="000000"/>
          <w:sz w:val="28"/>
          <w:szCs w:val="28"/>
        </w:rPr>
        <w:t>создание общегородской рабочей группы по доступности и инклюзивности г. Алматы</w:t>
      </w:r>
    </w:p>
    <w:p w:rsidR="00492679" w:rsidRDefault="00845F51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30 апреля 2019 года</w:t>
      </w:r>
    </w:p>
    <w:p w:rsidR="00492679" w:rsidRDefault="00845F51">
      <w:pPr>
        <w:spacing w:after="120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Время проведения</w:t>
      </w:r>
      <w:r w:rsidRPr="00845F51">
        <w:rPr>
          <w:b/>
          <w:sz w:val="28"/>
          <w:szCs w:val="28"/>
        </w:rPr>
        <w:t>:</w:t>
      </w:r>
      <w:r w:rsidRPr="00845F51">
        <w:rPr>
          <w:sz w:val="28"/>
          <w:szCs w:val="28"/>
        </w:rPr>
        <w:t xml:space="preserve"> </w:t>
      </w:r>
      <w:r w:rsidRPr="00845F51">
        <w:rPr>
          <w:sz w:val="28"/>
          <w:szCs w:val="28"/>
        </w:rPr>
        <w:t>13.00 - 18.00</w:t>
      </w:r>
    </w:p>
    <w:p w:rsidR="00492679" w:rsidRDefault="00845F51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Novotel</w:t>
      </w:r>
      <w:proofErr w:type="spellEnd"/>
      <w:r>
        <w:rPr>
          <w:sz w:val="28"/>
          <w:szCs w:val="28"/>
        </w:rPr>
        <w:t xml:space="preserve"> Hotel, ул. </w:t>
      </w:r>
      <w:proofErr w:type="spellStart"/>
      <w:r>
        <w:rPr>
          <w:sz w:val="28"/>
          <w:szCs w:val="28"/>
        </w:rPr>
        <w:t>Достык</w:t>
      </w:r>
      <w:proofErr w:type="spellEnd"/>
      <w:r>
        <w:rPr>
          <w:sz w:val="28"/>
          <w:szCs w:val="28"/>
        </w:rPr>
        <w:t xml:space="preserve"> 104а.</w:t>
      </w:r>
    </w:p>
    <w:p w:rsidR="00492679" w:rsidRDefault="00845F51">
      <w:pPr>
        <w:spacing w:line="240" w:lineRule="auto"/>
        <w:jc w:val="both"/>
        <w:rPr>
          <w:sz w:val="28"/>
          <w:szCs w:val="28"/>
        </w:rPr>
      </w:pPr>
      <w:r>
        <w:br w:type="page"/>
      </w:r>
    </w:p>
    <w:p w:rsidR="00492679" w:rsidRDefault="00492679">
      <w:pPr>
        <w:spacing w:line="240" w:lineRule="auto"/>
        <w:ind w:left="720"/>
        <w:jc w:val="both"/>
        <w:rPr>
          <w:sz w:val="28"/>
          <w:szCs w:val="28"/>
        </w:rPr>
      </w:pPr>
    </w:p>
    <w:p w:rsidR="00492679" w:rsidRDefault="00845F51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ПРОГРАММА</w:t>
      </w:r>
    </w:p>
    <w:p w:rsidR="00492679" w:rsidRDefault="00492679">
      <w:pPr>
        <w:spacing w:line="240" w:lineRule="auto"/>
        <w:jc w:val="both"/>
        <w:rPr>
          <w:b/>
          <w:sz w:val="20"/>
          <w:szCs w:val="20"/>
          <w:u w:val="single"/>
        </w:rPr>
      </w:pPr>
    </w:p>
    <w:p w:rsidR="00492679" w:rsidRDefault="00492679">
      <w:pPr>
        <w:spacing w:line="240" w:lineRule="auto"/>
        <w:jc w:val="both"/>
        <w:rPr>
          <w:b/>
          <w:sz w:val="20"/>
          <w:szCs w:val="20"/>
          <w:u w:val="single"/>
        </w:rPr>
      </w:pPr>
    </w:p>
    <w:tbl>
      <w:tblPr>
        <w:tblStyle w:val="a"/>
        <w:tblW w:w="99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7620"/>
      </w:tblGrid>
      <w:tr w:rsidR="00492679">
        <w:trPr>
          <w:trHeight w:val="460"/>
        </w:trPr>
        <w:tc>
          <w:tcPr>
            <w:tcW w:w="2280" w:type="dxa"/>
          </w:tcPr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620" w:type="dxa"/>
          </w:tcPr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492679">
        <w:trPr>
          <w:trHeight w:val="640"/>
        </w:trPr>
        <w:tc>
          <w:tcPr>
            <w:tcW w:w="2280" w:type="dxa"/>
          </w:tcPr>
          <w:p w:rsidR="00492679" w:rsidRDefault="00845F51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12.30-13.00 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620" w:type="dxa"/>
          </w:tcPr>
          <w:p w:rsidR="00492679" w:rsidRDefault="00845F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Регистрация/кофе-брейк</w:t>
            </w:r>
          </w:p>
          <w:p w:rsidR="00492679" w:rsidRDefault="00492679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492679">
        <w:trPr>
          <w:trHeight w:val="520"/>
        </w:trPr>
        <w:tc>
          <w:tcPr>
            <w:tcW w:w="2280" w:type="dxa"/>
          </w:tcPr>
          <w:p w:rsidR="00492679" w:rsidRDefault="00845F51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13.00 – 13.10 </w:t>
            </w:r>
          </w:p>
        </w:tc>
        <w:tc>
          <w:tcPr>
            <w:tcW w:w="7620" w:type="dxa"/>
          </w:tcPr>
          <w:p w:rsidR="00492679" w:rsidRDefault="00845F51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Приветственное слово</w:t>
            </w:r>
          </w:p>
        </w:tc>
      </w:tr>
      <w:tr w:rsidR="00492679">
        <w:trPr>
          <w:trHeight w:val="1360"/>
        </w:trPr>
        <w:tc>
          <w:tcPr>
            <w:tcW w:w="2280" w:type="dxa"/>
          </w:tcPr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620" w:type="dxa"/>
          </w:tcPr>
          <w:p w:rsidR="00492679" w:rsidRDefault="00845F5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highlight w:val="white"/>
              </w:rPr>
              <w:t>Мухит</w:t>
            </w:r>
            <w:proofErr w:type="spellEnd"/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highlight w:val="white"/>
              </w:rPr>
              <w:t>Азирбаев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заместитель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акима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города Алматы (подтверждается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492679" w:rsidRDefault="00845F5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Джим </w:t>
            </w:r>
            <w:proofErr w:type="spellStart"/>
            <w:r>
              <w:rPr>
                <w:b/>
                <w:sz w:val="20"/>
                <w:szCs w:val="20"/>
              </w:rPr>
              <w:t>Буттери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председатель Группы управления проектом “МыАлматы”, директор Британского совета в Казахстане 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92679">
        <w:trPr>
          <w:trHeight w:val="480"/>
        </w:trPr>
        <w:tc>
          <w:tcPr>
            <w:tcW w:w="2280" w:type="dxa"/>
          </w:tcPr>
          <w:p w:rsidR="00492679" w:rsidRDefault="00845F51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13.10 – 13.25</w:t>
            </w:r>
          </w:p>
        </w:tc>
        <w:tc>
          <w:tcPr>
            <w:tcW w:w="7620" w:type="dxa"/>
          </w:tcPr>
          <w:p w:rsidR="00492679" w:rsidRDefault="00845F51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Сессия 1. Презентации</w:t>
            </w:r>
          </w:p>
        </w:tc>
      </w:tr>
      <w:tr w:rsidR="00492679">
        <w:trPr>
          <w:trHeight w:val="3500"/>
        </w:trPr>
        <w:tc>
          <w:tcPr>
            <w:tcW w:w="2280" w:type="dxa"/>
          </w:tcPr>
          <w:p w:rsidR="00492679" w:rsidRDefault="00492679">
            <w:pPr>
              <w:jc w:val="both"/>
              <w:rPr>
                <w:b/>
                <w:sz w:val="20"/>
                <w:szCs w:val="20"/>
              </w:rPr>
            </w:pPr>
          </w:p>
          <w:p w:rsidR="00492679" w:rsidRDefault="00492679">
            <w:pPr>
              <w:jc w:val="both"/>
              <w:rPr>
                <w:b/>
                <w:sz w:val="20"/>
                <w:szCs w:val="20"/>
              </w:rPr>
            </w:pPr>
          </w:p>
          <w:p w:rsidR="00492679" w:rsidRDefault="00492679">
            <w:pPr>
              <w:jc w:val="both"/>
              <w:rPr>
                <w:b/>
                <w:sz w:val="20"/>
                <w:szCs w:val="20"/>
              </w:rPr>
            </w:pPr>
          </w:p>
          <w:p w:rsidR="00492679" w:rsidRDefault="00845F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13.25-13.30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</w:rPr>
            </w:pPr>
          </w:p>
          <w:p w:rsidR="00492679" w:rsidRDefault="00845F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13.30-13.45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</w:rPr>
            </w:pPr>
          </w:p>
          <w:p w:rsidR="00492679" w:rsidRDefault="00492679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492679" w:rsidRDefault="00492679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492679" w:rsidRDefault="00845F51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13.45 – 13.50 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</w:rPr>
            </w:pPr>
          </w:p>
          <w:p w:rsidR="00492679" w:rsidRDefault="00845F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13.50 – 14.05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</w:rPr>
            </w:pPr>
          </w:p>
          <w:p w:rsidR="00492679" w:rsidRDefault="00492679">
            <w:pPr>
              <w:jc w:val="both"/>
              <w:rPr>
                <w:b/>
                <w:sz w:val="20"/>
                <w:szCs w:val="20"/>
              </w:rPr>
            </w:pPr>
          </w:p>
          <w:p w:rsidR="00492679" w:rsidRDefault="00492679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492679" w:rsidRDefault="00845F51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14.05 – 14.10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</w:rPr>
            </w:pPr>
          </w:p>
          <w:p w:rsidR="00492679" w:rsidRDefault="00845F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14.10-14.25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</w:rPr>
            </w:pPr>
          </w:p>
          <w:p w:rsidR="00492679" w:rsidRDefault="00492679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492679" w:rsidRDefault="00492679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492679" w:rsidRDefault="00845F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14.25 – 14.30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0" w:type="dxa"/>
          </w:tcPr>
          <w:p w:rsidR="00492679" w:rsidRDefault="00845F5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Ринад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Темирбеков</w:t>
            </w:r>
            <w:proofErr w:type="spellEnd"/>
            <w:r>
              <w:rPr>
                <w:sz w:val="20"/>
                <w:szCs w:val="20"/>
              </w:rPr>
              <w:t>, директор Фонда Евразия Центральная Азия</w:t>
            </w:r>
          </w:p>
          <w:p w:rsidR="00492679" w:rsidRDefault="00845F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“Основные принципы доступности и инклюзивности”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</w:rPr>
            </w:pPr>
          </w:p>
          <w:p w:rsidR="00492679" w:rsidRDefault="00845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аудитории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</w:rPr>
            </w:pPr>
          </w:p>
          <w:p w:rsidR="00492679" w:rsidRDefault="00845F5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Алмасхан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Ахметжанов</w:t>
            </w:r>
            <w:proofErr w:type="spellEnd"/>
            <w:r>
              <w:rPr>
                <w:sz w:val="20"/>
                <w:szCs w:val="20"/>
              </w:rPr>
              <w:t xml:space="preserve">, руководитель Управления городского планирования и </w:t>
            </w:r>
            <w:proofErr w:type="spellStart"/>
            <w:r>
              <w:rPr>
                <w:sz w:val="20"/>
                <w:szCs w:val="20"/>
              </w:rPr>
              <w:t>урбанистики</w:t>
            </w:r>
            <w:proofErr w:type="spellEnd"/>
            <w:r>
              <w:rPr>
                <w:sz w:val="20"/>
                <w:szCs w:val="20"/>
              </w:rPr>
              <w:t xml:space="preserve"> города Алматы</w:t>
            </w:r>
          </w:p>
          <w:p w:rsidR="00492679" w:rsidRDefault="00845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“Алматы - комфортный город для всех. Достижения, проблемы и планы</w:t>
            </w:r>
            <w:proofErr w:type="gramStart"/>
            <w:r>
              <w:rPr>
                <w:sz w:val="20"/>
                <w:szCs w:val="20"/>
              </w:rPr>
              <w:t>.”</w:t>
            </w:r>
            <w:proofErr w:type="gramEnd"/>
          </w:p>
          <w:p w:rsidR="00492679" w:rsidRDefault="00492679">
            <w:pPr>
              <w:jc w:val="both"/>
              <w:rPr>
                <w:sz w:val="20"/>
                <w:szCs w:val="20"/>
              </w:rPr>
            </w:pPr>
          </w:p>
          <w:p w:rsidR="00492679" w:rsidRDefault="00845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аудитории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</w:rPr>
            </w:pPr>
          </w:p>
          <w:p w:rsidR="00492679" w:rsidRDefault="00845F5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 Виноградов</w:t>
            </w:r>
            <w:r>
              <w:rPr>
                <w:sz w:val="20"/>
                <w:szCs w:val="20"/>
              </w:rPr>
              <w:t>, общественный активист</w:t>
            </w:r>
          </w:p>
          <w:p w:rsidR="00492679" w:rsidRDefault="00845F5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Ербол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Султанбаев</w:t>
            </w:r>
            <w:proofErr w:type="spellEnd"/>
            <w:r>
              <w:rPr>
                <w:sz w:val="20"/>
                <w:szCs w:val="20"/>
              </w:rPr>
              <w:t>, урбанист</w:t>
            </w:r>
          </w:p>
          <w:p w:rsidR="00492679" w:rsidRDefault="00845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“Доступность Алматы: из точки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в точку Б”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</w:rPr>
            </w:pPr>
          </w:p>
          <w:p w:rsidR="00492679" w:rsidRDefault="00845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аудитории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</w:rPr>
            </w:pPr>
          </w:p>
          <w:p w:rsidR="00492679" w:rsidRDefault="00845F5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Али </w:t>
            </w:r>
            <w:proofErr w:type="spellStart"/>
            <w:r>
              <w:rPr>
                <w:b/>
                <w:sz w:val="20"/>
                <w:szCs w:val="20"/>
              </w:rPr>
              <w:t>Аманбаев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председатель Союза организаций инвалидов Казахстана</w:t>
            </w:r>
          </w:p>
          <w:p w:rsidR="00492679" w:rsidRDefault="00845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“Механизмы планирования, реализации и мониторинга принципов доступности и инклюзивности в Алматы”</w:t>
            </w:r>
          </w:p>
          <w:p w:rsidR="00492679" w:rsidRDefault="00492679">
            <w:pPr>
              <w:jc w:val="both"/>
              <w:rPr>
                <w:sz w:val="20"/>
                <w:szCs w:val="20"/>
              </w:rPr>
            </w:pPr>
          </w:p>
          <w:p w:rsidR="00492679" w:rsidRDefault="00845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аудитории</w:t>
            </w:r>
          </w:p>
          <w:p w:rsidR="00492679" w:rsidRDefault="00492679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92679">
        <w:trPr>
          <w:trHeight w:val="580"/>
        </w:trPr>
        <w:tc>
          <w:tcPr>
            <w:tcW w:w="2280" w:type="dxa"/>
          </w:tcPr>
          <w:p w:rsidR="00492679" w:rsidRDefault="00845F51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14.30 – 14.50</w:t>
            </w:r>
          </w:p>
        </w:tc>
        <w:tc>
          <w:tcPr>
            <w:tcW w:w="7620" w:type="dxa"/>
          </w:tcPr>
          <w:p w:rsidR="00492679" w:rsidRDefault="00845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 брейк</w:t>
            </w:r>
          </w:p>
        </w:tc>
      </w:tr>
      <w:tr w:rsidR="00492679">
        <w:trPr>
          <w:trHeight w:val="400"/>
        </w:trPr>
        <w:tc>
          <w:tcPr>
            <w:tcW w:w="2280" w:type="dxa"/>
          </w:tcPr>
          <w:p w:rsidR="00492679" w:rsidRDefault="00845F51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14.50 – 15.05 </w:t>
            </w:r>
          </w:p>
        </w:tc>
        <w:tc>
          <w:tcPr>
            <w:tcW w:w="7620" w:type="dxa"/>
          </w:tcPr>
          <w:p w:rsidR="00492679" w:rsidRDefault="00845F5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Зара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Тодд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</w:rPr>
              <w:t xml:space="preserve"> член Консультационной группы по вопросам инвалидности при Британском совете, бывший член Совета директоров </w:t>
            </w:r>
            <w:proofErr w:type="spellStart"/>
            <w:r>
              <w:rPr>
                <w:sz w:val="20"/>
                <w:szCs w:val="20"/>
              </w:rPr>
              <w:t>Inclusion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London</w:t>
            </w:r>
            <w:proofErr w:type="spellEnd"/>
          </w:p>
          <w:p w:rsidR="00492679" w:rsidRDefault="00845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“Опыт вовлечения людей с инвалидностью и управления вопросами доступности и инкл</w:t>
            </w:r>
            <w:r>
              <w:rPr>
                <w:sz w:val="20"/>
                <w:szCs w:val="20"/>
              </w:rPr>
              <w:t>юзивности в  городах Великобритании”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492679">
        <w:trPr>
          <w:trHeight w:val="400"/>
        </w:trPr>
        <w:tc>
          <w:tcPr>
            <w:tcW w:w="2280" w:type="dxa"/>
          </w:tcPr>
          <w:p w:rsidR="00492679" w:rsidRDefault="00845F51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15.05 - 15.10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492679" w:rsidRDefault="00845F51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15.10 - 17.30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492679" w:rsidRDefault="00845F51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17.30 - 18.00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492679" w:rsidRDefault="00845F51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18.00 - 18.10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492679" w:rsidRDefault="00845F51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620" w:type="dxa"/>
          </w:tcPr>
          <w:p w:rsidR="00492679" w:rsidRDefault="00845F51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Вопросы аудитории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492679" w:rsidRDefault="00845F51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 xml:space="preserve">Интерактивный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воркшоп</w:t>
            </w:r>
            <w:proofErr w:type="spellEnd"/>
          </w:p>
          <w:p w:rsidR="00492679" w:rsidRDefault="00845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Участники проведут мини-исследование и разработают предложения по улучшению доступности и инклюзивности Алматы. По итогам </w:t>
            </w:r>
            <w:proofErr w:type="spellStart"/>
            <w:r>
              <w:rPr>
                <w:sz w:val="20"/>
                <w:szCs w:val="20"/>
              </w:rPr>
              <w:t>воркшопа</w:t>
            </w:r>
            <w:proofErr w:type="spellEnd"/>
            <w:r>
              <w:rPr>
                <w:sz w:val="20"/>
                <w:szCs w:val="20"/>
              </w:rPr>
              <w:t xml:space="preserve"> будет создана общегородская рабочая группа по доступности и инклюзивности г. Алматы.</w:t>
            </w:r>
          </w:p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492679" w:rsidRDefault="00845F51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Презентации командами итогов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воркшопа</w:t>
            </w:r>
            <w:proofErr w:type="spellEnd"/>
          </w:p>
          <w:p w:rsidR="00492679" w:rsidRDefault="00845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92679" w:rsidRDefault="00845F5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Бауыржан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Байбек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аким</w:t>
            </w:r>
            <w:proofErr w:type="spellEnd"/>
            <w:r>
              <w:rPr>
                <w:sz w:val="20"/>
                <w:szCs w:val="20"/>
              </w:rPr>
              <w:t xml:space="preserve"> г. Алматы </w:t>
            </w:r>
            <w:r>
              <w:rPr>
                <w:color w:val="000000"/>
                <w:sz w:val="20"/>
                <w:szCs w:val="20"/>
              </w:rPr>
              <w:t>(подтверждается)</w:t>
            </w:r>
          </w:p>
          <w:p w:rsidR="00492679" w:rsidRDefault="00845F5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Баронесса Эмма Николсон</w:t>
            </w:r>
            <w:r>
              <w:rPr>
                <w:sz w:val="20"/>
                <w:szCs w:val="20"/>
              </w:rPr>
              <w:t>, член Палаты Лордов Парламента Великобритании</w:t>
            </w:r>
          </w:p>
          <w:p w:rsidR="00492679" w:rsidRDefault="00845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Заключительное слово</w:t>
            </w:r>
            <w:bookmarkStart w:id="0" w:name="_GoBack"/>
            <w:bookmarkEnd w:id="0"/>
          </w:p>
        </w:tc>
      </w:tr>
      <w:tr w:rsidR="00492679">
        <w:trPr>
          <w:trHeight w:val="400"/>
        </w:trPr>
        <w:tc>
          <w:tcPr>
            <w:tcW w:w="2280" w:type="dxa"/>
          </w:tcPr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620" w:type="dxa"/>
          </w:tcPr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492679">
        <w:trPr>
          <w:trHeight w:val="900"/>
        </w:trPr>
        <w:tc>
          <w:tcPr>
            <w:tcW w:w="2280" w:type="dxa"/>
          </w:tcPr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620" w:type="dxa"/>
          </w:tcPr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492679" w:rsidRDefault="00492679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92679" w:rsidRDefault="00492679">
      <w:pPr>
        <w:spacing w:line="240" w:lineRule="auto"/>
        <w:jc w:val="both"/>
        <w:rPr>
          <w:b/>
          <w:sz w:val="20"/>
          <w:szCs w:val="20"/>
          <w:u w:val="single"/>
        </w:rPr>
      </w:pPr>
    </w:p>
    <w:p w:rsidR="00492679" w:rsidRDefault="00492679">
      <w:pPr>
        <w:spacing w:line="240" w:lineRule="auto"/>
        <w:jc w:val="both"/>
        <w:rPr>
          <w:b/>
          <w:sz w:val="20"/>
          <w:szCs w:val="20"/>
        </w:rPr>
      </w:pPr>
    </w:p>
    <w:p w:rsidR="00492679" w:rsidRDefault="00492679">
      <w:pPr>
        <w:rPr>
          <w:sz w:val="20"/>
          <w:szCs w:val="20"/>
        </w:rPr>
      </w:pPr>
    </w:p>
    <w:sectPr w:rsidR="00492679">
      <w:headerReference w:type="even" r:id="rId7"/>
      <w:headerReference w:type="default" r:id="rId8"/>
      <w:footerReference w:type="default" r:id="rId9"/>
      <w:pgSz w:w="11900" w:h="16840"/>
      <w:pgMar w:top="2447" w:right="851" w:bottom="1758" w:left="1134" w:header="864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5F51">
      <w:pPr>
        <w:spacing w:line="240" w:lineRule="auto"/>
      </w:pPr>
      <w:r>
        <w:separator/>
      </w:r>
    </w:p>
  </w:endnote>
  <w:endnote w:type="continuationSeparator" w:id="0">
    <w:p w:rsidR="00000000" w:rsidRDefault="00845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79" w:rsidRDefault="004926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right"/>
    </w:pPr>
  </w:p>
  <w:p w:rsidR="00492679" w:rsidRDefault="00492679">
    <w:pPr>
      <w:tabs>
        <w:tab w:val="left" w:pos="2143"/>
      </w:tabs>
      <w:spacing w:line="36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5F51">
      <w:pPr>
        <w:spacing w:line="240" w:lineRule="auto"/>
      </w:pPr>
      <w:r>
        <w:separator/>
      </w:r>
    </w:p>
  </w:footnote>
  <w:footnote w:type="continuationSeparator" w:id="0">
    <w:p w:rsidR="00000000" w:rsidRDefault="00845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79" w:rsidRDefault="00845F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</w:pPr>
    <w:r>
      <w:rPr>
        <w:noProof/>
        <w:lang w:val="en-GB"/>
      </w:rPr>
      <w:drawing>
        <wp:inline distT="0" distB="0" distL="0" distR="0">
          <wp:extent cx="1684020" cy="1684020"/>
          <wp:effectExtent l="0" t="0" r="0" b="0"/>
          <wp:docPr id="1" name="image2.jpg" descr="G:\0. Team folders\Data\HigherEducation\2017-18\EU Smart City\Branding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:\0. Team folders\Data\HigherEducation\2017-18\EU Smart City\Branding\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020" cy="1684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GB"/>
      </w:rPr>
      <w:drawing>
        <wp:inline distT="0" distB="0" distL="0" distR="0">
          <wp:extent cx="1682496" cy="1682496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496" cy="16824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79" w:rsidRDefault="00845F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</w:pPr>
    <w:r>
      <w:t xml:space="preserve">      </w:t>
    </w:r>
    <w:proofErr w:type="spellStart"/>
    <w:r>
      <w:rPr>
        <w:sz w:val="18"/>
        <w:szCs w:val="18"/>
      </w:rPr>
      <w:t>Funded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by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the</w:t>
    </w:r>
    <w:proofErr w:type="spellEnd"/>
    <w:r>
      <w:rPr>
        <w:sz w:val="18"/>
        <w:szCs w:val="18"/>
      </w:rPr>
      <w:t xml:space="preserve"> EU</w:t>
    </w:r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83825</wp:posOffset>
          </wp:positionH>
          <wp:positionV relativeFrom="paragraph">
            <wp:posOffset>-114295</wp:posOffset>
          </wp:positionV>
          <wp:extent cx="1259840" cy="807085"/>
          <wp:effectExtent l="0" t="0" r="0" b="0"/>
          <wp:wrapTopAndBottom distT="0" distB="0"/>
          <wp:docPr id="2" name="image1.jpg" descr="G:\0. Team folders\Data\HigherEducation\2017-18\EU Smart City\Branding\Лого партнеров\лого спонсора ЕС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:\0. Team folders\Data\HigherEducation\2017-18\EU Smart City\Branding\Лого партнеров\лого спонсора ЕС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807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5413375</wp:posOffset>
          </wp:positionH>
          <wp:positionV relativeFrom="paragraph">
            <wp:posOffset>-114295</wp:posOffset>
          </wp:positionV>
          <wp:extent cx="824865" cy="824865"/>
          <wp:effectExtent l="0" t="0" r="0" b="0"/>
          <wp:wrapSquare wrapText="bothSides" distT="0" distB="0" distL="114300" distR="114300"/>
          <wp:docPr id="4" name="image2.jpg" descr="G:\0. Team folders\Data\HigherEducation\2017-18\EU Smart City\Branding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:\0. Team folders\Data\HigherEducation\2017-18\EU Smart City\Branding\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2679"/>
    <w:rsid w:val="00492679"/>
    <w:rsid w:val="0084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272727"/>
        <w:sz w:val="22"/>
        <w:szCs w:val="22"/>
        <w:lang w:val="ru-RU" w:eastAsia="en-GB" w:bidi="ar-SA"/>
      </w:rPr>
    </w:rPrDefault>
    <w:pPrDefault>
      <w:pPr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20" w:after="120" w:line="420" w:lineRule="auto"/>
      <w:outlineLvl w:val="0"/>
    </w:pPr>
    <w:rPr>
      <w:color w:val="1D1D1C"/>
      <w:sz w:val="42"/>
      <w:szCs w:val="42"/>
    </w:rPr>
  </w:style>
  <w:style w:type="paragraph" w:styleId="Heading2">
    <w:name w:val="heading 2"/>
    <w:basedOn w:val="Normal"/>
    <w:next w:val="Normal"/>
    <w:pPr>
      <w:keepNext/>
      <w:keepLines/>
      <w:spacing w:line="39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bottom w:val="single" w:sz="18" w:space="4" w:color="636463"/>
      </w:pBdr>
      <w:spacing w:line="390" w:lineRule="auto"/>
      <w:outlineLvl w:val="2"/>
    </w:pPr>
    <w:rPr>
      <w:color w:val="636463"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00" w:lineRule="auto"/>
      <w:outlineLvl w:val="3"/>
    </w:pPr>
    <w:rPr>
      <w:b/>
      <w:sz w:val="26"/>
      <w:szCs w:val="26"/>
    </w:rPr>
  </w:style>
  <w:style w:type="paragraph" w:styleId="Heading5">
    <w:name w:val="heading 5"/>
    <w:basedOn w:val="Normal"/>
    <w:next w:val="Normal"/>
    <w:pPr>
      <w:keepNext/>
      <w:keepLines/>
      <w:spacing w:line="300" w:lineRule="auto"/>
      <w:outlineLvl w:val="4"/>
    </w:pPr>
    <w:rPr>
      <w:color w:val="636463"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line="310" w:lineRule="auto"/>
    </w:pPr>
    <w:rPr>
      <w:color w:val="636463"/>
      <w:sz w:val="26"/>
      <w:szCs w:val="26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272727"/>
        <w:sz w:val="22"/>
        <w:szCs w:val="22"/>
        <w:lang w:val="ru-RU" w:eastAsia="en-GB" w:bidi="ar-SA"/>
      </w:rPr>
    </w:rPrDefault>
    <w:pPrDefault>
      <w:pPr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20" w:after="120" w:line="420" w:lineRule="auto"/>
      <w:outlineLvl w:val="0"/>
    </w:pPr>
    <w:rPr>
      <w:color w:val="1D1D1C"/>
      <w:sz w:val="42"/>
      <w:szCs w:val="42"/>
    </w:rPr>
  </w:style>
  <w:style w:type="paragraph" w:styleId="Heading2">
    <w:name w:val="heading 2"/>
    <w:basedOn w:val="Normal"/>
    <w:next w:val="Normal"/>
    <w:pPr>
      <w:keepNext/>
      <w:keepLines/>
      <w:spacing w:line="39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bottom w:val="single" w:sz="18" w:space="4" w:color="636463"/>
      </w:pBdr>
      <w:spacing w:line="390" w:lineRule="auto"/>
      <w:outlineLvl w:val="2"/>
    </w:pPr>
    <w:rPr>
      <w:color w:val="636463"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00" w:lineRule="auto"/>
      <w:outlineLvl w:val="3"/>
    </w:pPr>
    <w:rPr>
      <w:b/>
      <w:sz w:val="26"/>
      <w:szCs w:val="26"/>
    </w:rPr>
  </w:style>
  <w:style w:type="paragraph" w:styleId="Heading5">
    <w:name w:val="heading 5"/>
    <w:basedOn w:val="Normal"/>
    <w:next w:val="Normal"/>
    <w:pPr>
      <w:keepNext/>
      <w:keepLines/>
      <w:spacing w:line="300" w:lineRule="auto"/>
      <w:outlineLvl w:val="4"/>
    </w:pPr>
    <w:rPr>
      <w:color w:val="636463"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line="310" w:lineRule="auto"/>
    </w:pPr>
    <w:rPr>
      <w:color w:val="636463"/>
      <w:sz w:val="26"/>
      <w:szCs w:val="26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2058</Characters>
  <Application>Microsoft Office Word</Application>
  <DocSecurity>0</DocSecurity>
  <Lines>17</Lines>
  <Paragraphs>4</Paragraphs>
  <ScaleCrop>false</ScaleCrop>
  <Company>British Council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Alimkulova, Aigerim (Kazakhstan)</cp:lastModifiedBy>
  <cp:revision>2</cp:revision>
  <dcterms:created xsi:type="dcterms:W3CDTF">2019-04-15T10:30:00Z</dcterms:created>
  <dcterms:modified xsi:type="dcterms:W3CDTF">2019-04-15T10:30:00Z</dcterms:modified>
</cp:coreProperties>
</file>